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F464" w14:textId="77777777" w:rsidR="00BF3C37" w:rsidRDefault="0063352C">
      <w:pPr>
        <w:pStyle w:val="Corpsdetexte"/>
        <w:ind w:left="42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A9FD7FD">
          <v:group id="_x0000_s1031" alt="" style="width:311pt;height:79.95pt;mso-position-horizontal-relative:char;mso-position-vertical-relative:line" coordsize="6220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width:6220;height:158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" style="position:absolute;width:6220;height:1599;mso-wrap-style:square;v-text-anchor:top" filled="f" stroked="f">
              <v:textbox inset="0,0,0,0">
                <w:txbxContent>
                  <w:p w14:paraId="0DF4D0BA" w14:textId="77777777" w:rsidR="00BF3C37" w:rsidRDefault="00BF3C37">
                    <w:pPr>
                      <w:rPr>
                        <w:rFonts w:ascii="Times New Roman"/>
                        <w:sz w:val="34"/>
                      </w:rPr>
                    </w:pPr>
                  </w:p>
                  <w:p w14:paraId="03F82599" w14:textId="77777777" w:rsidR="00BF3C37" w:rsidRDefault="00BF3C37">
                    <w:pPr>
                      <w:rPr>
                        <w:rFonts w:ascii="Times New Roman"/>
                        <w:sz w:val="34"/>
                      </w:rPr>
                    </w:pPr>
                  </w:p>
                  <w:p w14:paraId="61C710A2" w14:textId="77777777" w:rsidR="00BF3C37" w:rsidRDefault="00BF3C37">
                    <w:pPr>
                      <w:spacing w:before="7"/>
                      <w:rPr>
                        <w:rFonts w:ascii="Times New Roman"/>
                        <w:sz w:val="41"/>
                      </w:rPr>
                    </w:pPr>
                  </w:p>
                  <w:p w14:paraId="2CD5FD94" w14:textId="77777777" w:rsidR="00BF3C37" w:rsidRDefault="00000000">
                    <w:pPr>
                      <w:ind w:left="3504"/>
                      <w:rPr>
                        <w:sz w:val="28"/>
                      </w:rPr>
                    </w:pPr>
                    <w:r>
                      <w:rPr>
                        <w:color w:val="948A53"/>
                        <w:sz w:val="28"/>
                      </w:rPr>
                      <w:t xml:space="preserve">École </w:t>
                    </w:r>
                    <w:proofErr w:type="spellStart"/>
                    <w:r>
                      <w:rPr>
                        <w:color w:val="948A53"/>
                        <w:sz w:val="28"/>
                      </w:rPr>
                      <w:t>élémentaire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5E226316" w14:textId="77777777" w:rsidR="00BF3C37" w:rsidRPr="00196CE4" w:rsidRDefault="00000000">
      <w:pPr>
        <w:pStyle w:val="Titre"/>
        <w:rPr>
          <w:lang w:val="fr-FR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76E216E" wp14:editId="57055F03">
            <wp:simplePos x="0" y="0"/>
            <wp:positionH relativeFrom="page">
              <wp:posOffset>5103366</wp:posOffset>
            </wp:positionH>
            <wp:positionV relativeFrom="paragraph">
              <wp:posOffset>-114300</wp:posOffset>
            </wp:positionV>
            <wp:extent cx="1785619" cy="132816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19" cy="13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CE4">
        <w:rPr>
          <w:color w:val="948A53"/>
          <w:lang w:val="fr-FR"/>
        </w:rPr>
        <w:t>Marie-Amélie LEYDET</w:t>
      </w:r>
    </w:p>
    <w:p w14:paraId="68403D20" w14:textId="77777777" w:rsidR="00BF3C37" w:rsidRPr="00196CE4" w:rsidRDefault="00000000">
      <w:pPr>
        <w:spacing w:before="374"/>
        <w:ind w:left="2725" w:right="3272"/>
        <w:jc w:val="center"/>
        <w:rPr>
          <w:b/>
          <w:sz w:val="32"/>
          <w:lang w:val="fr-FR"/>
        </w:rPr>
      </w:pPr>
      <w:r w:rsidRPr="00196CE4">
        <w:rPr>
          <w:b/>
          <w:color w:val="948A53"/>
          <w:w w:val="95"/>
          <w:sz w:val="32"/>
          <w:lang w:val="fr-FR"/>
        </w:rPr>
        <w:t>CONCORDIA</w:t>
      </w:r>
    </w:p>
    <w:p w14:paraId="0375D151" w14:textId="77777777" w:rsidR="00BF3C37" w:rsidRPr="00196CE4" w:rsidRDefault="00BF3C37">
      <w:pPr>
        <w:pStyle w:val="Corpsdetexte"/>
        <w:rPr>
          <w:b/>
          <w:sz w:val="36"/>
          <w:lang w:val="fr-FR"/>
        </w:rPr>
      </w:pPr>
    </w:p>
    <w:p w14:paraId="59EBB7FD" w14:textId="61086FA8" w:rsidR="00BF3C37" w:rsidRPr="00196CE4" w:rsidRDefault="00000000">
      <w:pPr>
        <w:ind w:left="2720" w:right="3272"/>
        <w:jc w:val="center"/>
        <w:rPr>
          <w:sz w:val="28"/>
          <w:lang w:val="fr-FR"/>
        </w:rPr>
      </w:pPr>
      <w:r w:rsidRPr="00196CE4">
        <w:rPr>
          <w:color w:val="948A53"/>
          <w:sz w:val="28"/>
          <w:lang w:val="fr-FR"/>
        </w:rPr>
        <w:t>Année Scolaire 202</w:t>
      </w:r>
      <w:r w:rsidR="00196CE4">
        <w:rPr>
          <w:color w:val="948A53"/>
          <w:sz w:val="28"/>
          <w:lang w:val="fr-FR"/>
        </w:rPr>
        <w:t>2</w:t>
      </w:r>
      <w:r w:rsidRPr="00196CE4">
        <w:rPr>
          <w:color w:val="948A53"/>
          <w:sz w:val="28"/>
          <w:lang w:val="fr-FR"/>
        </w:rPr>
        <w:t>-202</w:t>
      </w:r>
      <w:r w:rsidR="00196CE4">
        <w:rPr>
          <w:color w:val="948A53"/>
          <w:sz w:val="28"/>
          <w:lang w:val="fr-FR"/>
        </w:rPr>
        <w:t>3</w:t>
      </w:r>
    </w:p>
    <w:p w14:paraId="42FE3B27" w14:textId="77777777" w:rsidR="00BF3C37" w:rsidRPr="00196CE4" w:rsidRDefault="00BF3C37">
      <w:pPr>
        <w:pStyle w:val="Corpsdetexte"/>
        <w:rPr>
          <w:sz w:val="20"/>
          <w:lang w:val="fr-FR"/>
        </w:rPr>
      </w:pPr>
    </w:p>
    <w:p w14:paraId="2E3023A2" w14:textId="07E1B1CD" w:rsidR="00BF3C37" w:rsidRPr="00196CE4" w:rsidRDefault="0063352C">
      <w:pPr>
        <w:pStyle w:val="Corpsdetexte"/>
        <w:spacing w:before="8"/>
        <w:rPr>
          <w:sz w:val="13"/>
          <w:lang w:val="fr-FR"/>
        </w:rPr>
      </w:pPr>
      <w:r>
        <w:pict w14:anchorId="041ADF38">
          <v:shape id="_x0000_s1030" type="#_x0000_t202" alt="" style="position:absolute;margin-left:39.3pt;margin-top:10.25pt;width:511pt;height:132pt;z-index:-15728128;mso-wrap-style:square;mso-wrap-edited:f;mso-width-percent:0;mso-height-percent:0;mso-wrap-distance-left:0;mso-wrap-distance-right:0;mso-position-horizontal-relative:page;mso-width-percent:0;mso-height-percent:0;v-text-anchor:top" fillcolor="#c4bd97" strokecolor="#948a54">
            <v:textbox inset="0,0,0,0">
              <w:txbxContent>
                <w:p w14:paraId="1CDF5A0B" w14:textId="77777777" w:rsidR="00BF3C37" w:rsidRPr="00196CE4" w:rsidRDefault="00000000">
                  <w:pPr>
                    <w:spacing w:before="118"/>
                    <w:ind w:left="133"/>
                    <w:rPr>
                      <w:b/>
                      <w:sz w:val="24"/>
                      <w:lang w:val="fr-FR"/>
                    </w:rPr>
                  </w:pPr>
                  <w:r w:rsidRPr="00196CE4">
                    <w:rPr>
                      <w:b/>
                      <w:w w:val="95"/>
                      <w:sz w:val="24"/>
                      <w:lang w:val="fr-FR"/>
                    </w:rPr>
                    <w:t>EDITORIAL</w:t>
                  </w:r>
                </w:p>
                <w:p w14:paraId="3F8E19EF" w14:textId="77777777" w:rsidR="00BF3C37" w:rsidRPr="00196CE4" w:rsidRDefault="00BF3C37">
                  <w:pPr>
                    <w:pStyle w:val="Corpsdetexte"/>
                    <w:spacing w:before="3"/>
                    <w:rPr>
                      <w:b/>
                      <w:lang w:val="fr-FR"/>
                    </w:rPr>
                  </w:pPr>
                </w:p>
                <w:p w14:paraId="4985B9AB" w14:textId="77777777" w:rsidR="00BF3C37" w:rsidRPr="00196CE4" w:rsidRDefault="00000000">
                  <w:pPr>
                    <w:pStyle w:val="Corpsdetexte"/>
                    <w:spacing w:line="254" w:lineRule="auto"/>
                    <w:ind w:left="133" w:right="137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196CE4">
                    <w:rPr>
                      <w:sz w:val="20"/>
                      <w:szCs w:val="20"/>
                      <w:lang w:val="fr-FR"/>
                    </w:rPr>
                    <w:t>Anciennement</w:t>
                  </w:r>
                  <w:r w:rsidRPr="00196CE4">
                    <w:rPr>
                      <w:spacing w:val="-22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nommée</w:t>
                  </w:r>
                  <w:r w:rsidRPr="00196CE4">
                    <w:rPr>
                      <w:spacing w:val="-21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Hervé</w:t>
                  </w:r>
                  <w:r w:rsidRPr="00196CE4">
                    <w:rPr>
                      <w:spacing w:val="-2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Williams</w:t>
                  </w:r>
                  <w:r w:rsidRPr="00196CE4">
                    <w:rPr>
                      <w:spacing w:val="-21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1,</w:t>
                  </w:r>
                  <w:r w:rsidRPr="00196CE4">
                    <w:rPr>
                      <w:spacing w:val="-22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l’école</w:t>
                  </w:r>
                  <w:r w:rsidRPr="00196CE4">
                    <w:rPr>
                      <w:spacing w:val="-2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Marie-Amélie</w:t>
                  </w:r>
                  <w:r w:rsidRPr="00196CE4">
                    <w:rPr>
                      <w:spacing w:val="-21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196CE4">
                    <w:rPr>
                      <w:sz w:val="20"/>
                      <w:szCs w:val="20"/>
                      <w:lang w:val="fr-FR"/>
                    </w:rPr>
                    <w:t>Leydet</w:t>
                  </w:r>
                  <w:proofErr w:type="spellEnd"/>
                  <w:r w:rsidRPr="00196CE4">
                    <w:rPr>
                      <w:spacing w:val="-21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porte</w:t>
                  </w:r>
                  <w:r w:rsidRPr="00196CE4">
                    <w:rPr>
                      <w:spacing w:val="-21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ce</w:t>
                  </w:r>
                  <w:r w:rsidRPr="00196CE4">
                    <w:rPr>
                      <w:spacing w:val="-21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nom</w:t>
                  </w:r>
                  <w:r w:rsidRPr="00196CE4">
                    <w:rPr>
                      <w:spacing w:val="-2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depuis</w:t>
                  </w:r>
                  <w:r w:rsidRPr="00196CE4">
                    <w:rPr>
                      <w:spacing w:val="-23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la</w:t>
                  </w:r>
                  <w:r w:rsidRPr="00196CE4">
                    <w:rPr>
                      <w:spacing w:val="-2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rentrée</w:t>
                  </w:r>
                  <w:r w:rsidRPr="00196CE4">
                    <w:rPr>
                      <w:spacing w:val="-23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 xml:space="preserve">de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septembre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2015,</w:t>
                  </w:r>
                  <w:r w:rsidRPr="00196CE4">
                    <w:rPr>
                      <w:spacing w:val="-14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en</w:t>
                  </w:r>
                  <w:r w:rsidRPr="00196CE4">
                    <w:rPr>
                      <w:spacing w:val="-13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hommage</w:t>
                  </w:r>
                  <w:r w:rsidRPr="00196CE4">
                    <w:rPr>
                      <w:spacing w:val="-15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à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l’ex-propriétaire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du</w:t>
                  </w:r>
                  <w:r w:rsidRPr="00196CE4">
                    <w:rPr>
                      <w:spacing w:val="-1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terrain</w:t>
                  </w:r>
                  <w:r w:rsidRPr="00196CE4">
                    <w:rPr>
                      <w:spacing w:val="-1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sur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lequel</w:t>
                  </w:r>
                  <w:r w:rsidRPr="00196CE4">
                    <w:rPr>
                      <w:spacing w:val="-15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l’école</w:t>
                  </w:r>
                  <w:r w:rsidRPr="00196CE4">
                    <w:rPr>
                      <w:spacing w:val="-15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a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été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construite</w:t>
                  </w:r>
                  <w:r w:rsidRPr="00196CE4">
                    <w:rPr>
                      <w:spacing w:val="-12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dans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les</w:t>
                  </w:r>
                  <w:r w:rsidRPr="00196CE4">
                    <w:rPr>
                      <w:spacing w:val="-1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 xml:space="preserve">années </w:t>
                  </w:r>
                  <w:r w:rsidRPr="00196CE4">
                    <w:rPr>
                      <w:spacing w:val="-2"/>
                      <w:sz w:val="20"/>
                      <w:szCs w:val="20"/>
                      <w:lang w:val="fr-FR"/>
                    </w:rPr>
                    <w:t>90.</w:t>
                  </w:r>
                </w:p>
                <w:p w14:paraId="2A30B8C7" w14:textId="3F074F9C" w:rsidR="00BF3C37" w:rsidRPr="00196CE4" w:rsidRDefault="00000000">
                  <w:pPr>
                    <w:pStyle w:val="Corpsdetexte"/>
                    <w:spacing w:before="2" w:line="254" w:lineRule="auto"/>
                    <w:ind w:left="133" w:right="134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Les</w:t>
                  </w:r>
                  <w:r w:rsidRPr="00196CE4">
                    <w:rPr>
                      <w:spacing w:val="-28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élèves,</w:t>
                  </w:r>
                  <w:r w:rsidRPr="00196CE4">
                    <w:rPr>
                      <w:spacing w:val="-2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l’équipe</w:t>
                  </w:r>
                  <w:r w:rsidRPr="00196CE4">
                    <w:rPr>
                      <w:spacing w:val="-2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pédagogique,</w:t>
                  </w:r>
                  <w:r w:rsidRPr="00196CE4">
                    <w:rPr>
                      <w:spacing w:val="-2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le</w:t>
                  </w:r>
                  <w:r w:rsidRPr="00196CE4">
                    <w:rPr>
                      <w:spacing w:val="-28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personnel</w:t>
                  </w:r>
                  <w:r w:rsidRPr="00196CE4">
                    <w:rPr>
                      <w:spacing w:val="-2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du</w:t>
                  </w:r>
                  <w:r w:rsidRPr="00196CE4">
                    <w:rPr>
                      <w:spacing w:val="-29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périscolaire,</w:t>
                  </w:r>
                  <w:r w:rsidRPr="00196CE4">
                    <w:rPr>
                      <w:spacing w:val="-26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du</w:t>
                  </w:r>
                  <w:r w:rsidRPr="00196CE4">
                    <w:rPr>
                      <w:spacing w:val="-29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réfectoire</w:t>
                  </w:r>
                  <w:r w:rsidRPr="00196CE4">
                    <w:rPr>
                      <w:spacing w:val="-2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et</w:t>
                  </w:r>
                  <w:r w:rsidRPr="00196CE4">
                    <w:rPr>
                      <w:spacing w:val="-30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de</w:t>
                  </w:r>
                  <w:r w:rsidRPr="00196CE4">
                    <w:rPr>
                      <w:spacing w:val="-27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la</w:t>
                  </w:r>
                  <w:r w:rsidRPr="00196CE4">
                    <w:rPr>
                      <w:spacing w:val="-29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Collectivité</w:t>
                  </w:r>
                  <w:r w:rsidRPr="00196CE4">
                    <w:rPr>
                      <w:spacing w:val="-28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ont</w:t>
                  </w:r>
                  <w:r w:rsidRPr="00196CE4">
                    <w:rPr>
                      <w:spacing w:val="-29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pu</w:t>
                  </w:r>
                  <w:r w:rsidRPr="00196CE4">
                    <w:rPr>
                      <w:spacing w:val="-28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>faire</w:t>
                  </w:r>
                  <w:r w:rsidRPr="00196CE4">
                    <w:rPr>
                      <w:spacing w:val="-28"/>
                      <w:w w:val="95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w w:val="95"/>
                      <w:sz w:val="20"/>
                      <w:szCs w:val="20"/>
                      <w:lang w:val="fr-FR"/>
                    </w:rPr>
                    <w:t xml:space="preserve">une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bonne</w:t>
                  </w:r>
                  <w:r w:rsidRPr="00196CE4">
                    <w:rPr>
                      <w:spacing w:val="-3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rentrée</w:t>
                  </w:r>
                  <w:r w:rsidRPr="00196CE4">
                    <w:rPr>
                      <w:spacing w:val="-3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scolaire</w:t>
                  </w:r>
                  <w:r w:rsidRPr="00196CE4">
                    <w:rPr>
                      <w:spacing w:val="-30"/>
                      <w:sz w:val="20"/>
                      <w:szCs w:val="20"/>
                      <w:lang w:val="fr-FR"/>
                    </w:rPr>
                    <w:t xml:space="preserve"> 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202</w:t>
                  </w:r>
                  <w:r w:rsidR="00196CE4" w:rsidRPr="00196CE4">
                    <w:rPr>
                      <w:sz w:val="20"/>
                      <w:szCs w:val="20"/>
                      <w:lang w:val="fr-FR"/>
                    </w:rPr>
                    <w:t>2</w:t>
                  </w:r>
                  <w:r w:rsidRPr="00196CE4">
                    <w:rPr>
                      <w:sz w:val="20"/>
                      <w:szCs w:val="20"/>
                      <w:lang w:val="fr-FR"/>
                    </w:rPr>
                    <w:t>/202</w:t>
                  </w:r>
                  <w:r w:rsidR="00196CE4" w:rsidRPr="00196CE4">
                    <w:rPr>
                      <w:sz w:val="20"/>
                      <w:szCs w:val="20"/>
                      <w:lang w:val="fr-FR"/>
                    </w:rPr>
                    <w:t>3</w:t>
                  </w:r>
                  <w:r w:rsidRPr="00196CE4">
                    <w:rPr>
                      <w:spacing w:val="-31"/>
                      <w:sz w:val="20"/>
                      <w:szCs w:val="20"/>
                      <w:lang w:val="fr-FR"/>
                    </w:rPr>
                    <w:t xml:space="preserve"> </w:t>
                  </w:r>
                  <w:r w:rsidR="00196CE4" w:rsidRPr="00196CE4">
                    <w:rPr>
                      <w:sz w:val="20"/>
                      <w:szCs w:val="20"/>
                      <w:lang w:val="fr-FR"/>
                    </w:rPr>
                    <w:t>grâce à la stabilité des différentes équipes. C’est un plus pour cette école appartenant au bassin de la REP du collège Mont-des-Accords.</w:t>
                  </w:r>
                </w:p>
                <w:p w14:paraId="2A2D7419" w14:textId="77777777" w:rsidR="00BF3C37" w:rsidRPr="00196CE4" w:rsidRDefault="00BF3C37">
                  <w:pPr>
                    <w:pStyle w:val="Corpsdetexte"/>
                    <w:spacing w:before="6"/>
                    <w:rPr>
                      <w:sz w:val="20"/>
                      <w:szCs w:val="20"/>
                      <w:lang w:val="fr-FR"/>
                    </w:rPr>
                  </w:pPr>
                </w:p>
                <w:p w14:paraId="2CCBB9B3" w14:textId="77777777" w:rsidR="00BF3C37" w:rsidRPr="00196CE4" w:rsidRDefault="00000000">
                  <w:pPr>
                    <w:pStyle w:val="Corpsdetexte"/>
                    <w:ind w:right="44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196CE4">
                    <w:rPr>
                      <w:w w:val="85"/>
                      <w:sz w:val="20"/>
                      <w:szCs w:val="20"/>
                      <w:lang w:val="fr-FR"/>
                    </w:rPr>
                    <w:t>Sandrine MALHERBE</w:t>
                  </w:r>
                </w:p>
              </w:txbxContent>
            </v:textbox>
            <w10:wrap type="topAndBottom" anchorx="page"/>
          </v:shape>
        </w:pict>
      </w:r>
    </w:p>
    <w:p w14:paraId="07D3B6E0" w14:textId="786EADC8" w:rsidR="00BF3C37" w:rsidRPr="00196CE4" w:rsidRDefault="0063352C">
      <w:pPr>
        <w:pStyle w:val="Corpsdetexte"/>
        <w:spacing w:before="5"/>
        <w:rPr>
          <w:sz w:val="12"/>
          <w:lang w:val="fr-FR"/>
        </w:rPr>
      </w:pPr>
      <w:r>
        <w:pict w14:anchorId="0312E671">
          <v:group id="_x0000_s1027" alt="" style="position:absolute;margin-left:38.75pt;margin-top:140.45pt;width:511.65pt;height:344.3pt;z-index:-15768064;mso-position-horizontal-relative:page" coordorigin="778,-28" coordsize="10233,6713">
            <v:rect id="_x0000_s1028" alt="" style="position:absolute;left:785;top:-21;width:10218;height:6698" fillcolor="#c4bd97" stroked="f"/>
            <v:rect id="_x0000_s1029" alt="" style="position:absolute;left:785;top:-21;width:10218;height:6698" filled="f" strokecolor="#948a54"/>
            <w10:wrap anchorx="page"/>
          </v:group>
        </w:pict>
      </w:r>
    </w:p>
    <w:p w14:paraId="601B6B9E" w14:textId="59D215D4" w:rsidR="00BF3C37" w:rsidRPr="00196CE4" w:rsidRDefault="00000000">
      <w:pPr>
        <w:pStyle w:val="Titre1"/>
        <w:ind w:left="267"/>
        <w:rPr>
          <w:lang w:val="fr-FR"/>
        </w:rPr>
      </w:pPr>
      <w:r w:rsidRPr="00196CE4">
        <w:rPr>
          <w:w w:val="90"/>
          <w:lang w:val="fr-FR"/>
        </w:rPr>
        <w:t>PRÉSENTATION</w:t>
      </w:r>
    </w:p>
    <w:p w14:paraId="16FC67BD" w14:textId="77777777" w:rsidR="00BF3C37" w:rsidRPr="00196CE4" w:rsidRDefault="00BF3C37">
      <w:pPr>
        <w:pStyle w:val="Corpsdetexte"/>
        <w:spacing w:before="3"/>
        <w:rPr>
          <w:b/>
          <w:lang w:val="fr-FR"/>
        </w:rPr>
      </w:pPr>
    </w:p>
    <w:p w14:paraId="6C24813E" w14:textId="72CF7FF2" w:rsidR="00BF3C37" w:rsidRPr="00196CE4" w:rsidRDefault="00000000">
      <w:pPr>
        <w:pStyle w:val="Corpsdetexte"/>
        <w:spacing w:line="482" w:lineRule="auto"/>
        <w:ind w:left="267" w:right="549"/>
        <w:jc w:val="both"/>
        <w:rPr>
          <w:sz w:val="20"/>
          <w:szCs w:val="20"/>
          <w:lang w:val="fr-FR"/>
        </w:rPr>
      </w:pPr>
      <w:r w:rsidRPr="00196CE4">
        <w:rPr>
          <w:w w:val="95"/>
          <w:sz w:val="20"/>
          <w:szCs w:val="20"/>
          <w:lang w:val="fr-FR"/>
        </w:rPr>
        <w:t>L’établissement</w:t>
      </w:r>
      <w:r w:rsidRPr="00196CE4">
        <w:rPr>
          <w:spacing w:val="-36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se</w:t>
      </w:r>
      <w:r w:rsidRPr="00196CE4">
        <w:rPr>
          <w:spacing w:val="-3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compose</w:t>
      </w:r>
      <w:r w:rsidRPr="00196CE4">
        <w:rPr>
          <w:spacing w:val="-3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de</w:t>
      </w:r>
      <w:r w:rsidRPr="00196CE4">
        <w:rPr>
          <w:spacing w:val="-3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21</w:t>
      </w:r>
      <w:r w:rsidRPr="00196CE4">
        <w:rPr>
          <w:spacing w:val="-3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classes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(5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CP,</w:t>
      </w:r>
      <w:r w:rsidRPr="00196CE4">
        <w:rPr>
          <w:spacing w:val="-33"/>
          <w:w w:val="95"/>
          <w:sz w:val="20"/>
          <w:szCs w:val="20"/>
          <w:lang w:val="fr-FR"/>
        </w:rPr>
        <w:t xml:space="preserve"> </w:t>
      </w:r>
      <w:r w:rsidR="00196CE4" w:rsidRPr="00196CE4">
        <w:rPr>
          <w:w w:val="95"/>
          <w:sz w:val="20"/>
          <w:szCs w:val="20"/>
          <w:lang w:val="fr-FR"/>
        </w:rPr>
        <w:t>5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CE1,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3</w:t>
      </w:r>
      <w:r w:rsidRPr="00196CE4">
        <w:rPr>
          <w:spacing w:val="-36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CE2,</w:t>
      </w:r>
      <w:r w:rsidRPr="00196CE4">
        <w:rPr>
          <w:spacing w:val="-3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3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CM1,</w:t>
      </w:r>
      <w:r w:rsidRPr="00196CE4">
        <w:rPr>
          <w:spacing w:val="-3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4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CM2)</w:t>
      </w:r>
      <w:r w:rsidRPr="00196CE4">
        <w:rPr>
          <w:spacing w:val="-3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pour</w:t>
      </w:r>
      <w:r w:rsidRPr="00196CE4">
        <w:rPr>
          <w:spacing w:val="-3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un</w:t>
      </w:r>
      <w:r w:rsidRPr="00196CE4">
        <w:rPr>
          <w:spacing w:val="-32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effectif</w:t>
      </w:r>
      <w:r w:rsidRPr="00196CE4">
        <w:rPr>
          <w:spacing w:val="-3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de</w:t>
      </w:r>
      <w:r w:rsidRPr="00196CE4">
        <w:rPr>
          <w:spacing w:val="-3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374</w:t>
      </w:r>
      <w:r w:rsidRPr="00196CE4">
        <w:rPr>
          <w:spacing w:val="-36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 xml:space="preserve">élèves. </w:t>
      </w:r>
      <w:r w:rsidRPr="00196CE4">
        <w:rPr>
          <w:sz w:val="20"/>
          <w:szCs w:val="20"/>
          <w:lang w:val="fr-FR"/>
        </w:rPr>
        <w:t>Il</w:t>
      </w:r>
      <w:r w:rsidRPr="00196CE4">
        <w:rPr>
          <w:spacing w:val="-1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est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à</w:t>
      </w:r>
      <w:r w:rsidRPr="00196CE4">
        <w:rPr>
          <w:spacing w:val="-1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noter</w:t>
      </w:r>
      <w:r w:rsidRPr="00196CE4">
        <w:rPr>
          <w:spacing w:val="32"/>
          <w:sz w:val="20"/>
          <w:szCs w:val="20"/>
          <w:lang w:val="fr-FR"/>
        </w:rPr>
        <w:t xml:space="preserve"> </w:t>
      </w:r>
      <w:r w:rsidR="00196CE4" w:rsidRPr="00196CE4">
        <w:rPr>
          <w:sz w:val="20"/>
          <w:szCs w:val="20"/>
          <w:lang w:val="fr-FR"/>
        </w:rPr>
        <w:t xml:space="preserve">l’an passé </w:t>
      </w:r>
      <w:r w:rsidRPr="00196CE4">
        <w:rPr>
          <w:sz w:val="20"/>
          <w:szCs w:val="20"/>
          <w:lang w:val="fr-FR"/>
        </w:rPr>
        <w:t>l’ouverture</w:t>
      </w:r>
      <w:r w:rsidRPr="00196CE4">
        <w:rPr>
          <w:spacing w:val="-1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d’une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ULIS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TED</w:t>
      </w:r>
      <w:r w:rsidR="00196CE4" w:rsidRPr="00196CE4">
        <w:rPr>
          <w:sz w:val="20"/>
          <w:szCs w:val="20"/>
          <w:lang w:val="fr-FR"/>
        </w:rPr>
        <w:t xml:space="preserve"> qui lui donne un véritable statut d’école inclusive.</w:t>
      </w:r>
    </w:p>
    <w:p w14:paraId="4F7F2195" w14:textId="77777777" w:rsidR="00BF3C37" w:rsidRPr="00196CE4" w:rsidRDefault="00000000">
      <w:pPr>
        <w:pStyle w:val="Corpsdetexte"/>
        <w:spacing w:before="1" w:line="254" w:lineRule="auto"/>
        <w:ind w:left="267" w:right="265"/>
        <w:jc w:val="both"/>
        <w:rPr>
          <w:sz w:val="20"/>
          <w:szCs w:val="20"/>
          <w:lang w:val="fr-FR"/>
        </w:rPr>
      </w:pPr>
      <w:r w:rsidRPr="00196CE4">
        <w:rPr>
          <w:sz w:val="20"/>
          <w:szCs w:val="20"/>
          <w:lang w:val="fr-FR"/>
        </w:rPr>
        <w:t>L’école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possède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une</w:t>
      </w:r>
      <w:r w:rsidRPr="00196CE4">
        <w:rPr>
          <w:spacing w:val="-24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grande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cour,</w:t>
      </w:r>
      <w:r w:rsidRPr="00196CE4">
        <w:rPr>
          <w:spacing w:val="-2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une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partie</w:t>
      </w:r>
      <w:r w:rsidRPr="00196CE4">
        <w:rPr>
          <w:spacing w:val="-24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sablée,</w:t>
      </w:r>
      <w:r w:rsidRPr="00196CE4">
        <w:rPr>
          <w:spacing w:val="-2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une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autre</w:t>
      </w:r>
      <w:r w:rsidRPr="00196CE4">
        <w:rPr>
          <w:spacing w:val="-24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bétonnée,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un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superbe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terrain</w:t>
      </w:r>
      <w:r w:rsidRPr="00196CE4">
        <w:rPr>
          <w:spacing w:val="-2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recouvert</w:t>
      </w:r>
      <w:r w:rsidRPr="00196CE4">
        <w:rPr>
          <w:spacing w:val="-2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 xml:space="preserve">de </w:t>
      </w:r>
      <w:r w:rsidRPr="00196CE4">
        <w:rPr>
          <w:w w:val="95"/>
          <w:sz w:val="20"/>
          <w:szCs w:val="20"/>
          <w:lang w:val="fr-FR"/>
        </w:rPr>
        <w:t xml:space="preserve">pelouse synthétique, ce qui permet aux élèves de pratiquer différentes activités sportives. L’école bénéficie </w:t>
      </w:r>
      <w:r w:rsidRPr="00196CE4">
        <w:rPr>
          <w:sz w:val="20"/>
          <w:szCs w:val="20"/>
          <w:lang w:val="fr-FR"/>
        </w:rPr>
        <w:t>d’une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BCD</w:t>
      </w:r>
      <w:r w:rsidRPr="00196CE4">
        <w:rPr>
          <w:spacing w:val="-4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largement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fournie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avec</w:t>
      </w:r>
      <w:r w:rsidRPr="00196CE4">
        <w:rPr>
          <w:spacing w:val="-4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un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espace</w:t>
      </w:r>
      <w:r w:rsidRPr="00196CE4">
        <w:rPr>
          <w:spacing w:val="-41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informatique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pourvu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tablettes</w:t>
      </w:r>
      <w:r w:rsidRPr="00196CE4">
        <w:rPr>
          <w:spacing w:val="-41"/>
          <w:sz w:val="20"/>
          <w:szCs w:val="20"/>
          <w:lang w:val="fr-FR"/>
        </w:rPr>
        <w:t xml:space="preserve"> </w:t>
      </w:r>
      <w:r w:rsidRPr="00196CE4">
        <w:rPr>
          <w:spacing w:val="2"/>
          <w:sz w:val="20"/>
          <w:szCs w:val="20"/>
          <w:lang w:val="fr-FR"/>
        </w:rPr>
        <w:t>et</w:t>
      </w:r>
      <w:r w:rsidRPr="00196CE4">
        <w:rPr>
          <w:spacing w:val="-4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</w:t>
      </w:r>
      <w:r w:rsidRPr="00196CE4">
        <w:rPr>
          <w:spacing w:val="-4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mallette</w:t>
      </w:r>
      <w:r w:rsidRPr="00196CE4">
        <w:rPr>
          <w:spacing w:val="-41"/>
          <w:sz w:val="20"/>
          <w:szCs w:val="20"/>
          <w:lang w:val="fr-FR"/>
        </w:rPr>
        <w:t xml:space="preserve"> </w:t>
      </w:r>
      <w:proofErr w:type="spellStart"/>
      <w:r w:rsidRPr="00196CE4">
        <w:rPr>
          <w:sz w:val="20"/>
          <w:szCs w:val="20"/>
          <w:lang w:val="fr-FR"/>
        </w:rPr>
        <w:t>Ideascube</w:t>
      </w:r>
      <w:proofErr w:type="spellEnd"/>
      <w:r w:rsidRPr="00196CE4">
        <w:rPr>
          <w:sz w:val="20"/>
          <w:szCs w:val="20"/>
          <w:lang w:val="fr-FR"/>
        </w:rPr>
        <w:t>.</w:t>
      </w:r>
    </w:p>
    <w:p w14:paraId="5B3826EC" w14:textId="77777777" w:rsidR="00BF3C37" w:rsidRPr="00196CE4" w:rsidRDefault="00BF3C37">
      <w:pPr>
        <w:pStyle w:val="Corpsdetexte"/>
        <w:rPr>
          <w:sz w:val="20"/>
          <w:szCs w:val="20"/>
          <w:lang w:val="fr-FR"/>
        </w:rPr>
      </w:pPr>
    </w:p>
    <w:p w14:paraId="143A04C1" w14:textId="77777777" w:rsidR="00BF3C37" w:rsidRPr="00196CE4" w:rsidRDefault="00000000">
      <w:pPr>
        <w:pStyle w:val="Corpsdetexte"/>
        <w:spacing w:line="254" w:lineRule="auto"/>
        <w:ind w:left="267" w:right="267"/>
        <w:jc w:val="both"/>
        <w:rPr>
          <w:sz w:val="20"/>
          <w:szCs w:val="20"/>
          <w:lang w:val="fr-FR"/>
        </w:rPr>
      </w:pPr>
      <w:r w:rsidRPr="00196CE4">
        <w:rPr>
          <w:sz w:val="20"/>
          <w:szCs w:val="20"/>
          <w:lang w:val="fr-FR"/>
        </w:rPr>
        <w:t>Les</w:t>
      </w:r>
      <w:r w:rsidRPr="00196CE4">
        <w:rPr>
          <w:spacing w:val="-3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enfants</w:t>
      </w:r>
      <w:r w:rsidRPr="00196CE4">
        <w:rPr>
          <w:spacing w:val="-3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étant</w:t>
      </w:r>
      <w:r w:rsidRPr="00196CE4">
        <w:rPr>
          <w:spacing w:val="-3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issus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différentes</w:t>
      </w:r>
      <w:r w:rsidRPr="00196CE4">
        <w:rPr>
          <w:spacing w:val="-3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communautés,</w:t>
      </w:r>
      <w:r w:rsidRPr="00196CE4">
        <w:rPr>
          <w:spacing w:val="-3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notre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projet</w:t>
      </w:r>
      <w:r w:rsidRPr="00196CE4">
        <w:rPr>
          <w:spacing w:val="-3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d’école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est</w:t>
      </w:r>
      <w:r w:rsidRPr="00196CE4">
        <w:rPr>
          <w:spacing w:val="-3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axé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sur</w:t>
      </w:r>
      <w:r w:rsidRPr="00196CE4">
        <w:rPr>
          <w:spacing w:val="-3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maîtrise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</w:t>
      </w:r>
      <w:r w:rsidRPr="00196CE4">
        <w:rPr>
          <w:spacing w:val="-3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langue française.</w:t>
      </w:r>
      <w:r w:rsidRPr="00196CE4">
        <w:rPr>
          <w:spacing w:val="-16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L’école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est</w:t>
      </w:r>
      <w:r w:rsidRPr="00196CE4">
        <w:rPr>
          <w:spacing w:val="-20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aussi</w:t>
      </w:r>
      <w:r w:rsidRPr="00196CE4">
        <w:rPr>
          <w:spacing w:val="-1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un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modèle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mixité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sociale.</w:t>
      </w:r>
    </w:p>
    <w:p w14:paraId="10D50B80" w14:textId="77777777" w:rsidR="00BF3C37" w:rsidRPr="00196CE4" w:rsidRDefault="00BF3C37">
      <w:pPr>
        <w:pStyle w:val="Corpsdetexte"/>
        <w:rPr>
          <w:sz w:val="20"/>
          <w:szCs w:val="20"/>
          <w:lang w:val="fr-FR"/>
        </w:rPr>
      </w:pPr>
    </w:p>
    <w:p w14:paraId="5826E77E" w14:textId="77777777" w:rsidR="00BF3C37" w:rsidRPr="00196CE4" w:rsidRDefault="00000000">
      <w:pPr>
        <w:pStyle w:val="Corpsdetexte"/>
        <w:spacing w:line="254" w:lineRule="auto"/>
        <w:ind w:left="267" w:right="264"/>
        <w:jc w:val="both"/>
        <w:rPr>
          <w:sz w:val="20"/>
          <w:szCs w:val="20"/>
          <w:lang w:val="fr-FR"/>
        </w:rPr>
      </w:pPr>
      <w:r w:rsidRPr="00196CE4">
        <w:rPr>
          <w:w w:val="95"/>
          <w:sz w:val="20"/>
          <w:szCs w:val="20"/>
          <w:lang w:val="fr-FR"/>
        </w:rPr>
        <w:t>L’école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est</w:t>
      </w:r>
      <w:r w:rsidRPr="00196CE4">
        <w:rPr>
          <w:spacing w:val="-1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bien</w:t>
      </w:r>
      <w:r w:rsidRPr="00196CE4">
        <w:rPr>
          <w:spacing w:val="-1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évidemment</w:t>
      </w:r>
      <w:r w:rsidRPr="00196CE4">
        <w:rPr>
          <w:spacing w:val="-1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affiliée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à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l’OCCE</w:t>
      </w:r>
      <w:r w:rsidRPr="00196CE4">
        <w:rPr>
          <w:spacing w:val="-11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et</w:t>
      </w:r>
      <w:r w:rsidRPr="00196CE4">
        <w:rPr>
          <w:spacing w:val="-15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à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l’USEP,</w:t>
      </w:r>
      <w:r w:rsidRPr="00196CE4">
        <w:rPr>
          <w:spacing w:val="-11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ce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qui</w:t>
      </w:r>
      <w:r w:rsidRPr="00196CE4">
        <w:rPr>
          <w:spacing w:val="-12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permet</w:t>
      </w:r>
      <w:r w:rsidRPr="00196CE4">
        <w:rPr>
          <w:spacing w:val="-1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aux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élèves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de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développer</w:t>
      </w:r>
      <w:r w:rsidRPr="00196CE4">
        <w:rPr>
          <w:spacing w:val="-13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>l’esprit</w:t>
      </w:r>
      <w:r w:rsidRPr="00196CE4">
        <w:rPr>
          <w:spacing w:val="-14"/>
          <w:w w:val="95"/>
          <w:sz w:val="20"/>
          <w:szCs w:val="20"/>
          <w:lang w:val="fr-FR"/>
        </w:rPr>
        <w:t xml:space="preserve"> </w:t>
      </w:r>
      <w:r w:rsidRPr="00196CE4">
        <w:rPr>
          <w:w w:val="95"/>
          <w:sz w:val="20"/>
          <w:szCs w:val="20"/>
          <w:lang w:val="fr-FR"/>
        </w:rPr>
        <w:t xml:space="preserve">de </w:t>
      </w:r>
      <w:r w:rsidRPr="00196CE4">
        <w:rPr>
          <w:sz w:val="20"/>
          <w:szCs w:val="20"/>
          <w:lang w:val="fr-FR"/>
        </w:rPr>
        <w:t>coopération,</w:t>
      </w:r>
      <w:r w:rsidRPr="00196CE4">
        <w:rPr>
          <w:spacing w:val="-18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le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travail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d’équipe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et</w:t>
      </w:r>
      <w:r w:rsidRPr="00196CE4">
        <w:rPr>
          <w:spacing w:val="-2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renforcer</w:t>
      </w:r>
      <w:r w:rsidRPr="00196CE4">
        <w:rPr>
          <w:spacing w:val="-21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les</w:t>
      </w:r>
      <w:r w:rsidRPr="00196CE4">
        <w:rPr>
          <w:spacing w:val="-20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valeurs</w:t>
      </w:r>
      <w:r w:rsidRPr="00196CE4">
        <w:rPr>
          <w:spacing w:val="-20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</w:t>
      </w:r>
      <w:r w:rsidRPr="00196CE4">
        <w:rPr>
          <w:spacing w:val="-21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laïcité</w:t>
      </w:r>
      <w:r w:rsidRPr="00196CE4">
        <w:rPr>
          <w:spacing w:val="-19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à</w:t>
      </w:r>
      <w:r w:rsidRPr="00196CE4">
        <w:rPr>
          <w:spacing w:val="-20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l’école.</w:t>
      </w:r>
    </w:p>
    <w:p w14:paraId="678BBD3D" w14:textId="77777777" w:rsidR="00BF3C37" w:rsidRPr="00196CE4" w:rsidRDefault="00BF3C37">
      <w:pPr>
        <w:pStyle w:val="Corpsdetexte"/>
        <w:rPr>
          <w:sz w:val="20"/>
          <w:szCs w:val="20"/>
          <w:lang w:val="fr-FR"/>
        </w:rPr>
      </w:pPr>
    </w:p>
    <w:p w14:paraId="76E7BFA6" w14:textId="1070770C" w:rsidR="00BF3C37" w:rsidRPr="00196CE4" w:rsidRDefault="00000000">
      <w:pPr>
        <w:pStyle w:val="Corpsdetexte"/>
        <w:spacing w:line="254" w:lineRule="auto"/>
        <w:ind w:left="267" w:right="266"/>
        <w:jc w:val="both"/>
        <w:rPr>
          <w:sz w:val="20"/>
          <w:szCs w:val="20"/>
          <w:lang w:val="fr-FR"/>
        </w:rPr>
      </w:pPr>
      <w:r w:rsidRPr="00196CE4">
        <w:rPr>
          <w:sz w:val="20"/>
          <w:szCs w:val="20"/>
          <w:lang w:val="fr-FR"/>
        </w:rPr>
        <w:t>L’équipe</w:t>
      </w:r>
      <w:r w:rsidRPr="00196CE4">
        <w:rPr>
          <w:spacing w:val="-24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pédagogique</w:t>
      </w:r>
      <w:r w:rsidRPr="00196CE4">
        <w:rPr>
          <w:spacing w:val="-2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est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jeune</w:t>
      </w:r>
      <w:r w:rsidRPr="00196CE4">
        <w:rPr>
          <w:spacing w:val="-24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mais</w:t>
      </w:r>
      <w:r w:rsidRPr="00196CE4">
        <w:rPr>
          <w:spacing w:val="-24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très</w:t>
      </w:r>
      <w:r w:rsidRPr="00196CE4">
        <w:rPr>
          <w:spacing w:val="-23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dynamique.</w:t>
      </w:r>
      <w:r w:rsidRPr="00196CE4">
        <w:rPr>
          <w:spacing w:val="-23"/>
          <w:sz w:val="20"/>
          <w:szCs w:val="20"/>
          <w:lang w:val="fr-FR"/>
        </w:rPr>
        <w:t xml:space="preserve"> </w:t>
      </w:r>
      <w:r w:rsidR="00196CE4" w:rsidRPr="00196CE4">
        <w:rPr>
          <w:sz w:val="20"/>
          <w:szCs w:val="20"/>
          <w:lang w:val="fr-FR"/>
        </w:rPr>
        <w:t xml:space="preserve">Elle participe </w:t>
      </w:r>
      <w:r w:rsidRPr="00196CE4">
        <w:rPr>
          <w:sz w:val="20"/>
          <w:szCs w:val="20"/>
          <w:lang w:val="fr-FR"/>
        </w:rPr>
        <w:t>aux</w:t>
      </w:r>
      <w:r w:rsidRPr="00196CE4">
        <w:rPr>
          <w:spacing w:val="-2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concours</w:t>
      </w:r>
      <w:r w:rsidRPr="00196CE4">
        <w:rPr>
          <w:spacing w:val="-12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académiques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ou</w:t>
      </w:r>
      <w:r w:rsidRPr="00196CE4">
        <w:rPr>
          <w:spacing w:val="-17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de</w:t>
      </w:r>
      <w:r w:rsidRPr="00196CE4">
        <w:rPr>
          <w:spacing w:val="-15"/>
          <w:sz w:val="20"/>
          <w:szCs w:val="20"/>
          <w:lang w:val="fr-FR"/>
        </w:rPr>
        <w:t xml:space="preserve"> </w:t>
      </w:r>
      <w:r w:rsidRPr="00196CE4">
        <w:rPr>
          <w:sz w:val="20"/>
          <w:szCs w:val="20"/>
          <w:lang w:val="fr-FR"/>
        </w:rPr>
        <w:t>circonscriptio</w:t>
      </w:r>
      <w:r w:rsidR="00196CE4" w:rsidRPr="00196CE4">
        <w:rPr>
          <w:sz w:val="20"/>
          <w:szCs w:val="20"/>
          <w:lang w:val="fr-FR"/>
        </w:rPr>
        <w:t>n.</w:t>
      </w:r>
      <w:r w:rsidR="00804B9B">
        <w:rPr>
          <w:sz w:val="20"/>
          <w:szCs w:val="20"/>
          <w:lang w:val="fr-FR"/>
        </w:rPr>
        <w:t xml:space="preserve"> </w:t>
      </w:r>
      <w:r w:rsidR="00196CE4" w:rsidRPr="00196CE4">
        <w:rPr>
          <w:sz w:val="20"/>
          <w:szCs w:val="20"/>
          <w:lang w:val="fr-FR"/>
        </w:rPr>
        <w:t xml:space="preserve">Elle propose de l’Accompagnement éducatif, des stages de remises à niveau et des vacances apprenantes aux élèves les plus fragiles. Le travail paie et les résultats aux évaluations </w:t>
      </w:r>
      <w:r w:rsidRPr="00196CE4">
        <w:rPr>
          <w:sz w:val="20"/>
          <w:szCs w:val="20"/>
          <w:lang w:val="fr-FR"/>
        </w:rPr>
        <w:t>n</w:t>
      </w:r>
      <w:r w:rsidR="00196CE4" w:rsidRPr="00196CE4">
        <w:rPr>
          <w:sz w:val="20"/>
          <w:szCs w:val="20"/>
          <w:lang w:val="fr-FR"/>
        </w:rPr>
        <w:t>ationales sont en hausse même s’il reste encore une grande marge de progrès</w:t>
      </w:r>
      <w:r w:rsidRPr="00196CE4">
        <w:rPr>
          <w:sz w:val="20"/>
          <w:szCs w:val="20"/>
          <w:lang w:val="fr-FR"/>
        </w:rPr>
        <w:t>.</w:t>
      </w:r>
      <w:r w:rsidR="00196CE4" w:rsidRPr="00196CE4">
        <w:rPr>
          <w:sz w:val="20"/>
          <w:szCs w:val="20"/>
          <w:lang w:val="fr-FR"/>
        </w:rPr>
        <w:t xml:space="preserve"> La motivation de l’équipe est certaine.</w:t>
      </w:r>
    </w:p>
    <w:p w14:paraId="33B03220" w14:textId="574407F1" w:rsidR="00BF3C37" w:rsidRPr="00196CE4" w:rsidRDefault="0063352C">
      <w:pPr>
        <w:pStyle w:val="Corpsdetexte"/>
        <w:rPr>
          <w:sz w:val="20"/>
          <w:lang w:val="fr-FR"/>
        </w:rPr>
      </w:pPr>
      <w:r>
        <w:pict w14:anchorId="50CC7147">
          <v:shape id="_x0000_s1026" type="#_x0000_t202" alt="" style="position:absolute;margin-left:325.8pt;margin-top:15.15pt;width:224.95pt;height:81.2pt;z-index:-15727616;mso-wrap-style:square;mso-wrap-edited:f;mso-width-percent:0;mso-height-percent:0;mso-wrap-distance-left:0;mso-wrap-distance-right:0;mso-position-horizontal-relative:page;mso-width-percent:0;mso-height-percent:0;v-text-anchor:top" fillcolor="#ddd9c3" strokeweight=".5pt">
            <v:textbox inset="0,0,0,0">
              <w:txbxContent>
                <w:p w14:paraId="768654DF" w14:textId="77777777" w:rsidR="00BF3C37" w:rsidRPr="00196CE4" w:rsidRDefault="00000000">
                  <w:pPr>
                    <w:spacing w:before="61"/>
                    <w:ind w:left="139"/>
                    <w:rPr>
                      <w:sz w:val="24"/>
                      <w:lang w:val="fr-FR"/>
                    </w:rPr>
                  </w:pPr>
                  <w:r w:rsidRPr="00196CE4">
                    <w:rPr>
                      <w:b/>
                      <w:sz w:val="24"/>
                      <w:lang w:val="fr-FR"/>
                    </w:rPr>
                    <w:t xml:space="preserve">Directrice </w:t>
                  </w:r>
                  <w:r w:rsidRPr="00196CE4">
                    <w:rPr>
                      <w:sz w:val="24"/>
                      <w:lang w:val="fr-FR"/>
                    </w:rPr>
                    <w:t>: Sandrine MALHERBE</w:t>
                  </w:r>
                </w:p>
                <w:p w14:paraId="1A72D37E" w14:textId="77777777" w:rsidR="00BF3C37" w:rsidRPr="00196CE4" w:rsidRDefault="00000000">
                  <w:pPr>
                    <w:spacing w:before="74"/>
                    <w:ind w:left="139"/>
                    <w:rPr>
                      <w:sz w:val="24"/>
                      <w:lang w:val="fr-FR"/>
                    </w:rPr>
                  </w:pPr>
                  <w:r w:rsidRPr="00196CE4">
                    <w:rPr>
                      <w:b/>
                      <w:sz w:val="24"/>
                      <w:lang w:val="fr-FR"/>
                    </w:rPr>
                    <w:t xml:space="preserve">Email </w:t>
                  </w:r>
                  <w:r w:rsidRPr="00196CE4">
                    <w:rPr>
                      <w:sz w:val="24"/>
                      <w:lang w:val="fr-FR"/>
                    </w:rPr>
                    <w:t xml:space="preserve">: </w:t>
                  </w:r>
                  <w:hyperlink r:id="rId6">
                    <w:r w:rsidRPr="00196CE4">
                      <w:rPr>
                        <w:color w:val="0000FF"/>
                        <w:sz w:val="24"/>
                        <w:u w:val="single" w:color="0000FF"/>
                        <w:lang w:val="fr-FR"/>
                      </w:rPr>
                      <w:t>ce.9710210b@ac-guadeloupe.fr</w:t>
                    </w:r>
                  </w:hyperlink>
                </w:p>
                <w:p w14:paraId="42285294" w14:textId="02084F18" w:rsidR="00BF3C37" w:rsidRDefault="00000000">
                  <w:pPr>
                    <w:spacing w:before="75"/>
                    <w:ind w:left="139"/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Tél</w:t>
                  </w:r>
                  <w:proofErr w:type="spellEnd"/>
                  <w:proofErr w:type="gramStart"/>
                  <w:r>
                    <w:rPr>
                      <w:b/>
                      <w:sz w:val="24"/>
                    </w:rPr>
                    <w:t xml:space="preserve">. </w:t>
                  </w:r>
                  <w:r>
                    <w:rPr>
                      <w:sz w:val="24"/>
                    </w:rPr>
                    <w:t>:</w:t>
                  </w:r>
                  <w:proofErr w:type="gramEnd"/>
                  <w:r>
                    <w:rPr>
                      <w:sz w:val="24"/>
                    </w:rPr>
                    <w:t xml:space="preserve"> 0590 77 39 13</w:t>
                  </w:r>
                </w:p>
                <w:p w14:paraId="13CEF84E" w14:textId="32859FEA" w:rsidR="00196CE4" w:rsidRDefault="00196CE4">
                  <w:pPr>
                    <w:spacing w:before="75"/>
                    <w:ind w:left="139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What’s app:</w:t>
                  </w:r>
                  <w:r>
                    <w:rPr>
                      <w:sz w:val="24"/>
                    </w:rPr>
                    <w:t xml:space="preserve"> +590690882027</w:t>
                  </w:r>
                </w:p>
              </w:txbxContent>
            </v:textbox>
            <w10:wrap type="topAndBottom" anchorx="page"/>
          </v:shape>
        </w:pict>
      </w:r>
    </w:p>
    <w:p w14:paraId="0541712F" w14:textId="4CC9656E" w:rsidR="00BF3C37" w:rsidRPr="00804B9B" w:rsidRDefault="00000000" w:rsidP="00804B9B">
      <w:pPr>
        <w:pStyle w:val="Corpsdetexte"/>
        <w:spacing w:before="6"/>
        <w:rPr>
          <w:sz w:val="16"/>
          <w:lang w:val="fr-FR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203F249" wp14:editId="0C72957E">
            <wp:simplePos x="0" y="0"/>
            <wp:positionH relativeFrom="page">
              <wp:posOffset>547877</wp:posOffset>
            </wp:positionH>
            <wp:positionV relativeFrom="paragraph">
              <wp:posOffset>1170463</wp:posOffset>
            </wp:positionV>
            <wp:extent cx="1704434" cy="128016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43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22DDB461" wp14:editId="2E5DAA28">
            <wp:simplePos x="0" y="0"/>
            <wp:positionH relativeFrom="page">
              <wp:posOffset>2893566</wp:posOffset>
            </wp:positionH>
            <wp:positionV relativeFrom="paragraph">
              <wp:posOffset>1178720</wp:posOffset>
            </wp:positionV>
            <wp:extent cx="1643057" cy="123444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57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5A558DDB" wp14:editId="1F2FF5C9">
            <wp:simplePos x="0" y="0"/>
            <wp:positionH relativeFrom="page">
              <wp:posOffset>5230366</wp:posOffset>
            </wp:positionH>
            <wp:positionV relativeFrom="paragraph">
              <wp:posOffset>1212373</wp:posOffset>
            </wp:positionV>
            <wp:extent cx="1643735" cy="123444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3C37" w:rsidRPr="00804B9B">
      <w:type w:val="continuous"/>
      <w:pgSz w:w="11910" w:h="16840"/>
      <w:pgMar w:top="720" w:right="7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37"/>
    <w:rsid w:val="00196CE4"/>
    <w:rsid w:val="0063352C"/>
    <w:rsid w:val="00804B9B"/>
    <w:rsid w:val="00B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A5F2E9"/>
  <w15:docId w15:val="{4E826264-2A50-DD48-A9E8-1DB8FF73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04"/>
      <w:ind w:left="13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502" w:lineRule="exact"/>
      <w:ind w:left="2731" w:right="3272"/>
      <w:jc w:val="center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9710210b@ac-guadeloup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F-Leydet21.docx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F-Leydet21.docx</dc:title>
  <cp:lastModifiedBy>henri.torres1@gmail.com</cp:lastModifiedBy>
  <cp:revision>3</cp:revision>
  <cp:lastPrinted>2023-03-08T13:36:00Z</cp:lastPrinted>
  <dcterms:created xsi:type="dcterms:W3CDTF">2023-03-08T13:36:00Z</dcterms:created>
  <dcterms:modified xsi:type="dcterms:W3CDTF">2023-03-08T13:36:00Z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Word</vt:lpwstr>
  </property>
  <property fmtid="{D5CDD505-2E9C-101B-9397-08002B2CF9AE}" pid="4" name="LastSaved">
    <vt:filetime>2023-03-08T00:00:00Z</vt:filetime>
  </property>
</Properties>
</file>